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594" w:rsidRPr="00831594" w:rsidRDefault="00831594" w:rsidP="00831594">
      <w:pPr>
        <w:spacing w:after="0" w:line="360" w:lineRule="auto"/>
        <w:ind w:right="-566"/>
        <w:jc w:val="center"/>
        <w:rPr>
          <w:rFonts w:ascii="Arial" w:hAnsi="Arial" w:cs="Arial"/>
          <w:b/>
          <w:color w:val="003399"/>
          <w:sz w:val="24"/>
        </w:rPr>
      </w:pPr>
      <w:r w:rsidRPr="00831594">
        <w:rPr>
          <w:rFonts w:ascii="Arial" w:hAnsi="Arial" w:cs="Arial"/>
          <w:b/>
          <w:noProof/>
          <w:color w:val="003399"/>
          <w:sz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1203960" cy="1203960"/>
            <wp:effectExtent l="0" t="0" r="0" b="0"/>
            <wp:wrapTight wrapText="bothSides">
              <wp:wrapPolygon edited="0">
                <wp:start x="7177" y="0"/>
                <wp:lineTo x="4101" y="1367"/>
                <wp:lineTo x="342" y="4443"/>
                <wp:lineTo x="0" y="7861"/>
                <wp:lineTo x="0" y="13671"/>
                <wp:lineTo x="684" y="17089"/>
                <wp:lineTo x="6152" y="21190"/>
                <wp:lineTo x="7177" y="21190"/>
                <wp:lineTo x="14013" y="21190"/>
                <wp:lineTo x="15038" y="21190"/>
                <wp:lineTo x="20506" y="17089"/>
                <wp:lineTo x="21190" y="13671"/>
                <wp:lineTo x="21190" y="7861"/>
                <wp:lineTo x="20848" y="4443"/>
                <wp:lineTo x="17089" y="1367"/>
                <wp:lineTo x="14013" y="0"/>
                <wp:lineTo x="7177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w_borghorst royal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3960" cy="1203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1594">
        <w:rPr>
          <w:rFonts w:ascii="Arial" w:hAnsi="Arial" w:cs="Arial"/>
          <w:b/>
          <w:color w:val="003399"/>
          <w:sz w:val="28"/>
        </w:rPr>
        <w:t>Schalke Fanclub</w:t>
      </w:r>
    </w:p>
    <w:p w:rsidR="00831594" w:rsidRPr="00831594" w:rsidRDefault="00831594" w:rsidP="00831594">
      <w:pPr>
        <w:spacing w:after="0" w:line="360" w:lineRule="auto"/>
        <w:ind w:right="-566"/>
        <w:jc w:val="center"/>
        <w:rPr>
          <w:rFonts w:ascii="Arial" w:hAnsi="Arial" w:cs="Arial"/>
          <w:b/>
          <w:color w:val="003399"/>
          <w:sz w:val="48"/>
        </w:rPr>
      </w:pPr>
      <w:r w:rsidRPr="00831594">
        <w:rPr>
          <w:rFonts w:ascii="Arial" w:hAnsi="Arial" w:cs="Arial"/>
          <w:b/>
          <w:color w:val="003399"/>
          <w:sz w:val="48"/>
        </w:rPr>
        <w:t>BLAU-WEISS Borghorst 2005 e.V.</w:t>
      </w:r>
    </w:p>
    <w:p w:rsidR="00831594" w:rsidRPr="00831594" w:rsidRDefault="00831594" w:rsidP="00831594">
      <w:pPr>
        <w:spacing w:after="0" w:line="360" w:lineRule="auto"/>
        <w:ind w:right="-566"/>
        <w:jc w:val="center"/>
        <w:rPr>
          <w:rFonts w:ascii="Arial" w:hAnsi="Arial" w:cs="Arial"/>
          <w:b/>
          <w:color w:val="003399"/>
          <w:sz w:val="24"/>
        </w:rPr>
      </w:pPr>
      <w:r w:rsidRPr="00831594">
        <w:rPr>
          <w:rFonts w:ascii="Arial" w:hAnsi="Arial" w:cs="Arial"/>
          <w:b/>
          <w:color w:val="003399"/>
          <w:sz w:val="16"/>
        </w:rPr>
        <w:t>788. Mitglied im Schalker Fan-Club Verband</w:t>
      </w:r>
    </w:p>
    <w:p w:rsidR="00831594" w:rsidRPr="00831594" w:rsidRDefault="00831594" w:rsidP="002A5CE6">
      <w:pPr>
        <w:spacing w:after="0" w:line="360" w:lineRule="auto"/>
        <w:ind w:right="-566"/>
        <w:rPr>
          <w:rFonts w:ascii="Arial" w:hAnsi="Arial" w:cs="Arial"/>
          <w:b/>
          <w:color w:val="0000FF"/>
          <w:sz w:val="24"/>
        </w:rPr>
      </w:pPr>
    </w:p>
    <w:p w:rsidR="00831594" w:rsidRDefault="00831594" w:rsidP="002A5CE6">
      <w:pPr>
        <w:spacing w:after="0" w:line="360" w:lineRule="auto"/>
        <w:ind w:right="-566"/>
        <w:rPr>
          <w:rFonts w:ascii="Arial" w:hAnsi="Arial" w:cs="Arial"/>
          <w:b/>
          <w:sz w:val="24"/>
        </w:rPr>
      </w:pPr>
    </w:p>
    <w:p w:rsidR="00C042F1" w:rsidRPr="002C1BFE" w:rsidRDefault="00C042F1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</w:p>
    <w:p w:rsidR="00831594" w:rsidRPr="00831594" w:rsidRDefault="00831594" w:rsidP="00831594">
      <w:pPr>
        <w:spacing w:after="0" w:line="360" w:lineRule="auto"/>
        <w:ind w:right="-566"/>
        <w:rPr>
          <w:rFonts w:ascii="Arial" w:hAnsi="Arial" w:cs="Arial"/>
          <w:b/>
          <w:sz w:val="24"/>
        </w:rPr>
      </w:pPr>
      <w:r w:rsidRPr="00C042F1">
        <w:rPr>
          <w:rFonts w:ascii="Arial" w:hAnsi="Arial" w:cs="Arial"/>
          <w:b/>
          <w:sz w:val="24"/>
        </w:rPr>
        <w:t>Information für unsere Vereinsmitglieder nach Artikel 13 DSGVO</w:t>
      </w:r>
    </w:p>
    <w:p w:rsidR="0023230A" w:rsidRPr="002C1BFE" w:rsidRDefault="0004080F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Schutz der allgemeinen und speziellen </w:t>
      </w:r>
      <w:r w:rsidR="001B657C" w:rsidRPr="002C1BFE">
        <w:rPr>
          <w:rFonts w:ascii="Arial" w:hAnsi="Arial" w:cs="Arial"/>
        </w:rPr>
        <w:t>Daten ist uns sehr wichtig.</w:t>
      </w:r>
      <w:r w:rsidR="001B657C" w:rsidRPr="002C1BFE">
        <w:rPr>
          <w:rFonts w:ascii="Arial" w:hAnsi="Arial" w:cs="Arial"/>
        </w:rPr>
        <w:br/>
      </w:r>
      <w:r w:rsidR="002E32F1" w:rsidRPr="002C1BFE">
        <w:rPr>
          <w:rFonts w:ascii="Arial" w:hAnsi="Arial" w:cs="Arial"/>
        </w:rPr>
        <w:t xml:space="preserve">Deshalb </w:t>
      </w:r>
      <w:r w:rsidR="0023230A" w:rsidRPr="002C1BFE">
        <w:rPr>
          <w:rFonts w:ascii="Arial" w:hAnsi="Arial" w:cs="Arial"/>
        </w:rPr>
        <w:t xml:space="preserve">informieren </w:t>
      </w:r>
      <w:r w:rsidR="001B657C" w:rsidRPr="002C1BFE">
        <w:rPr>
          <w:rFonts w:ascii="Arial" w:hAnsi="Arial" w:cs="Arial"/>
        </w:rPr>
        <w:t xml:space="preserve">wir </w:t>
      </w:r>
      <w:r>
        <w:rPr>
          <w:rFonts w:ascii="Arial" w:hAnsi="Arial" w:cs="Arial"/>
        </w:rPr>
        <w:t>euch</w:t>
      </w:r>
      <w:r w:rsidR="0023230A" w:rsidRPr="002C1BFE">
        <w:rPr>
          <w:rFonts w:ascii="Arial" w:hAnsi="Arial" w:cs="Arial"/>
        </w:rPr>
        <w:t xml:space="preserve"> nach Artikel 13 der EU Datenschutz-Grundverordnung (DSGVO) gerne und ausführ</w:t>
      </w:r>
      <w:r>
        <w:rPr>
          <w:rFonts w:ascii="Arial" w:hAnsi="Arial" w:cs="Arial"/>
        </w:rPr>
        <w:t>lich über die Verarbeitung der</w:t>
      </w:r>
      <w:r w:rsidR="0023230A" w:rsidRPr="002C1BFE">
        <w:rPr>
          <w:rFonts w:ascii="Arial" w:hAnsi="Arial" w:cs="Arial"/>
        </w:rPr>
        <w:t xml:space="preserve"> personenbezogenen Daten (nachfolgend nur noch „ Daten" genannt).</w:t>
      </w:r>
      <w:r w:rsidR="0023230A" w:rsidRPr="002C1BFE">
        <w:rPr>
          <w:rFonts w:ascii="Arial" w:hAnsi="Arial" w:cs="Arial"/>
        </w:rPr>
        <w:br/>
      </w:r>
      <w:r w:rsidR="00274176" w:rsidRPr="002C1BFE">
        <w:rPr>
          <w:rFonts w:ascii="Arial" w:hAnsi="Arial" w:cs="Arial"/>
        </w:rPr>
        <w:t>Die DSGVO beinhaltet eine Vielzahl neuer Regelungen und Anforderungen</w:t>
      </w:r>
      <w:r>
        <w:rPr>
          <w:rFonts w:ascii="Arial" w:hAnsi="Arial" w:cs="Arial"/>
        </w:rPr>
        <w:t>, um den Schutz eurer</w:t>
      </w:r>
      <w:r w:rsidR="0023230A" w:rsidRPr="002C1BFE">
        <w:rPr>
          <w:rFonts w:ascii="Arial" w:hAnsi="Arial" w:cs="Arial"/>
        </w:rPr>
        <w:t xml:space="preserve"> Daten bei der Verarbeitung sicherzustellen. Nachfolgend erläutern</w:t>
      </w:r>
      <w:r>
        <w:rPr>
          <w:rFonts w:ascii="Arial" w:hAnsi="Arial" w:cs="Arial"/>
        </w:rPr>
        <w:t xml:space="preserve"> wir, welche Daten wir von euch</w:t>
      </w:r>
      <w:r w:rsidR="0023230A" w:rsidRPr="002C1BFE">
        <w:rPr>
          <w:rFonts w:ascii="Arial" w:hAnsi="Arial" w:cs="Arial"/>
        </w:rPr>
        <w:t xml:space="preserve"> zu welchen Zwecken v</w:t>
      </w:r>
      <w:r>
        <w:rPr>
          <w:rFonts w:ascii="Arial" w:hAnsi="Arial" w:cs="Arial"/>
        </w:rPr>
        <w:t>erarbeiten und welche Rechte ihr diesbezüglich habt</w:t>
      </w:r>
      <w:r w:rsidR="0023230A" w:rsidRPr="002C1BFE">
        <w:rPr>
          <w:rFonts w:ascii="Arial" w:hAnsi="Arial" w:cs="Arial"/>
        </w:rPr>
        <w:t xml:space="preserve">. </w:t>
      </w:r>
    </w:p>
    <w:p w:rsidR="00442F9C" w:rsidRPr="002C1BFE" w:rsidRDefault="00442F9C" w:rsidP="00C042F1">
      <w:pPr>
        <w:spacing w:after="0" w:line="360" w:lineRule="auto"/>
        <w:ind w:right="-566"/>
        <w:jc w:val="both"/>
        <w:rPr>
          <w:rFonts w:ascii="Arial" w:hAnsi="Arial" w:cs="Arial"/>
          <w:sz w:val="14"/>
          <w:szCs w:val="16"/>
        </w:rPr>
      </w:pPr>
    </w:p>
    <w:p w:rsidR="0023230A" w:rsidRPr="002C1BFE" w:rsidRDefault="0023230A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  <w:b/>
        </w:rPr>
        <w:t>Zwecke der Verarbeitung / Kategorien von Empfängern</w:t>
      </w:r>
      <w:r w:rsidRPr="002C1BFE">
        <w:rPr>
          <w:rFonts w:ascii="Arial" w:hAnsi="Arial" w:cs="Arial"/>
        </w:rPr>
        <w:t xml:space="preserve"> </w:t>
      </w:r>
    </w:p>
    <w:p w:rsidR="007D7BF2" w:rsidRPr="002C1BFE" w:rsidRDefault="0004080F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</w:rPr>
        <w:t>Die Verarbeitung der</w:t>
      </w:r>
      <w:r w:rsidR="0023230A" w:rsidRPr="002C1BFE">
        <w:rPr>
          <w:rFonts w:ascii="Arial" w:hAnsi="Arial" w:cs="Arial"/>
        </w:rPr>
        <w:t xml:space="preserve"> Daten </w:t>
      </w:r>
      <w:r w:rsidRPr="002C1BFE">
        <w:rPr>
          <w:rFonts w:ascii="Arial" w:hAnsi="Arial" w:cs="Arial"/>
        </w:rPr>
        <w:t>ist</w:t>
      </w:r>
      <w:r w:rsidR="0023230A" w:rsidRPr="002C1BFE">
        <w:rPr>
          <w:rFonts w:ascii="Arial" w:hAnsi="Arial" w:cs="Arial"/>
        </w:rPr>
        <w:t xml:space="preserve"> zur Abwicklung </w:t>
      </w:r>
      <w:r w:rsidR="00922EF7" w:rsidRPr="002C1BFE">
        <w:rPr>
          <w:rFonts w:ascii="Arial" w:hAnsi="Arial" w:cs="Arial"/>
        </w:rPr>
        <w:t xml:space="preserve">von </w:t>
      </w:r>
      <w:r w:rsidR="00442F9C" w:rsidRPr="002C1BFE">
        <w:rPr>
          <w:rFonts w:ascii="Arial" w:hAnsi="Arial" w:cs="Arial"/>
        </w:rPr>
        <w:t>verschiedenen Prozessen zum Betrieb des Fanclubs</w:t>
      </w:r>
      <w:r w:rsidR="00922EF7" w:rsidRPr="002C1BFE">
        <w:rPr>
          <w:rFonts w:ascii="Arial" w:hAnsi="Arial" w:cs="Arial"/>
        </w:rPr>
        <w:t xml:space="preserve"> </w:t>
      </w:r>
      <w:r w:rsidR="0023230A" w:rsidRPr="002C1BFE">
        <w:rPr>
          <w:rFonts w:ascii="Arial" w:hAnsi="Arial" w:cs="Arial"/>
        </w:rPr>
        <w:t xml:space="preserve">notwendig. </w:t>
      </w:r>
      <w:r w:rsidR="00442F9C" w:rsidRPr="002C1BFE">
        <w:rPr>
          <w:rFonts w:ascii="Arial" w:hAnsi="Arial" w:cs="Arial"/>
        </w:rPr>
        <w:br/>
      </w:r>
      <w:r>
        <w:rPr>
          <w:rFonts w:ascii="Arial" w:hAnsi="Arial" w:cs="Arial"/>
        </w:rPr>
        <w:t>Wir verarbeiten</w:t>
      </w:r>
      <w:r w:rsidR="0023230A" w:rsidRPr="002C1BFE">
        <w:rPr>
          <w:rFonts w:ascii="Arial" w:hAnsi="Arial" w:cs="Arial"/>
        </w:rPr>
        <w:t xml:space="preserve"> Daten zu folgenden Zwecken: </w:t>
      </w:r>
    </w:p>
    <w:p w:rsidR="00442F9C" w:rsidRPr="002C1BFE" w:rsidRDefault="00442F9C" w:rsidP="00C042F1">
      <w:pPr>
        <w:pStyle w:val="Listenabsatz"/>
        <w:numPr>
          <w:ilvl w:val="0"/>
          <w:numId w:val="3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>Führung der Mitgliederkartei und zur Abwicklung vereinsinterner Vorgänge</w:t>
      </w:r>
    </w:p>
    <w:p w:rsidR="00442F9C" w:rsidRPr="002C1BFE" w:rsidRDefault="00442F9C" w:rsidP="00C042F1">
      <w:pPr>
        <w:pStyle w:val="Listenabsatz"/>
        <w:spacing w:after="0" w:line="360" w:lineRule="auto"/>
        <w:ind w:left="0" w:right="-566"/>
        <w:jc w:val="both"/>
        <w:rPr>
          <w:rFonts w:ascii="Arial" w:hAnsi="Arial" w:cs="Arial"/>
          <w:sz w:val="14"/>
          <w:szCs w:val="16"/>
        </w:rPr>
      </w:pPr>
    </w:p>
    <w:p w:rsidR="00442F9C" w:rsidRPr="002C1BFE" w:rsidRDefault="00442F9C" w:rsidP="00C042F1">
      <w:pPr>
        <w:pStyle w:val="Listenabsatz"/>
        <w:spacing w:after="0" w:line="360" w:lineRule="auto"/>
        <w:ind w:left="0"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 xml:space="preserve">Eine Übermittlung erfolgt ggf. an folgende Empfänger: </w:t>
      </w:r>
    </w:p>
    <w:p w:rsidR="00442F9C" w:rsidRPr="002C1BFE" w:rsidRDefault="008F0618" w:rsidP="00F52D60">
      <w:pPr>
        <w:pStyle w:val="Listenabsatz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2C1BFE">
        <w:rPr>
          <w:rFonts w:ascii="Arial" w:hAnsi="Arial" w:cs="Arial"/>
          <w:szCs w:val="20"/>
        </w:rPr>
        <w:t>für Bestellungen</w:t>
      </w:r>
      <w:r w:rsidR="00F52D60" w:rsidRPr="002C1BFE">
        <w:rPr>
          <w:rFonts w:ascii="Arial" w:hAnsi="Arial" w:cs="Arial"/>
          <w:szCs w:val="20"/>
        </w:rPr>
        <w:t xml:space="preserve"> von Auswärtskarten</w:t>
      </w:r>
      <w:r w:rsidRPr="002C1BFE">
        <w:rPr>
          <w:rFonts w:ascii="Arial" w:hAnsi="Arial" w:cs="Arial"/>
          <w:szCs w:val="20"/>
        </w:rPr>
        <w:t xml:space="preserve"> dem FC Schalke 04</w:t>
      </w:r>
      <w:r w:rsidR="00F52D60" w:rsidRPr="002C1BFE">
        <w:rPr>
          <w:rFonts w:ascii="Arial" w:hAnsi="Arial" w:cs="Arial"/>
          <w:szCs w:val="20"/>
        </w:rPr>
        <w:t xml:space="preserve">. </w:t>
      </w:r>
      <w:r w:rsidRPr="002C1BFE">
        <w:rPr>
          <w:rFonts w:ascii="Arial" w:hAnsi="Arial" w:cs="Arial"/>
          <w:szCs w:val="20"/>
        </w:rPr>
        <w:t>De</w:t>
      </w:r>
      <w:r w:rsidR="0004080F">
        <w:rPr>
          <w:rFonts w:ascii="Arial" w:hAnsi="Arial" w:cs="Arial"/>
          <w:szCs w:val="20"/>
        </w:rPr>
        <w:t>n</w:t>
      </w:r>
      <w:r w:rsidRPr="002C1BFE">
        <w:rPr>
          <w:rFonts w:ascii="Arial" w:hAnsi="Arial" w:cs="Arial"/>
          <w:szCs w:val="20"/>
        </w:rPr>
        <w:t>n h</w:t>
      </w:r>
      <w:r w:rsidR="00024BAD" w:rsidRPr="002C1BFE">
        <w:rPr>
          <w:rFonts w:ascii="Arial" w:hAnsi="Arial" w:cs="Arial"/>
          <w:szCs w:val="20"/>
        </w:rPr>
        <w:t>ier</w:t>
      </w:r>
      <w:r w:rsidR="00F52D60" w:rsidRPr="002C1BFE">
        <w:rPr>
          <w:rFonts w:ascii="Arial" w:hAnsi="Arial" w:cs="Arial"/>
          <w:szCs w:val="20"/>
        </w:rPr>
        <w:t xml:space="preserve"> nimmt der FC Schalke 04 eine Personalisierung </w:t>
      </w:r>
      <w:r w:rsidRPr="002C1BFE">
        <w:rPr>
          <w:rFonts w:ascii="Arial" w:hAnsi="Arial" w:cs="Arial"/>
          <w:szCs w:val="20"/>
        </w:rPr>
        <w:t xml:space="preserve">der Eintrittskarten </w:t>
      </w:r>
      <w:r w:rsidR="00F52D60" w:rsidRPr="002C1BFE">
        <w:rPr>
          <w:rFonts w:ascii="Arial" w:hAnsi="Arial" w:cs="Arial"/>
          <w:szCs w:val="20"/>
        </w:rPr>
        <w:t>vor. Der Fanclub gibt bei Stehplatzkarten</w:t>
      </w:r>
      <w:r w:rsidRPr="002C1BFE">
        <w:rPr>
          <w:rFonts w:ascii="Arial" w:hAnsi="Arial" w:cs="Arial"/>
          <w:szCs w:val="20"/>
        </w:rPr>
        <w:t xml:space="preserve"> </w:t>
      </w:r>
      <w:r w:rsidR="00F52D60" w:rsidRPr="002C1BFE">
        <w:rPr>
          <w:rFonts w:ascii="Arial" w:hAnsi="Arial" w:cs="Arial"/>
          <w:szCs w:val="20"/>
        </w:rPr>
        <w:t>den Namen mit Mitgliedsnummer und bei Si</w:t>
      </w:r>
      <w:r w:rsidRPr="002C1BFE">
        <w:rPr>
          <w:rFonts w:ascii="Arial" w:hAnsi="Arial" w:cs="Arial"/>
          <w:szCs w:val="20"/>
        </w:rPr>
        <w:t xml:space="preserve">tzplatzkarten Name Kundennummer </w:t>
      </w:r>
      <w:r w:rsidR="00F52D60" w:rsidRPr="002C1BFE">
        <w:rPr>
          <w:rFonts w:ascii="Arial" w:hAnsi="Arial" w:cs="Arial"/>
          <w:szCs w:val="20"/>
        </w:rPr>
        <w:t>oder Mitgliedsnummer weiter. Die Personalisierung erfolgt per Webformular des FC Schalke 04</w:t>
      </w:r>
      <w:r w:rsidRPr="002C1BFE">
        <w:rPr>
          <w:rFonts w:ascii="Arial" w:hAnsi="Arial" w:cs="Arial"/>
          <w:szCs w:val="20"/>
        </w:rPr>
        <w:t xml:space="preserve"> über den Fanclub</w:t>
      </w:r>
      <w:r w:rsidR="00F52D60" w:rsidRPr="002C1BFE">
        <w:rPr>
          <w:rFonts w:ascii="Arial" w:hAnsi="Arial" w:cs="Arial"/>
          <w:szCs w:val="20"/>
        </w:rPr>
        <w:t xml:space="preserve">. Zusätzlich benötigt der Fanclub eine schriftliche Einwilligung des Bestellers. Diese gehen dem jeweiligen Besteller gesondert </w:t>
      </w:r>
      <w:r w:rsidR="00024BAD" w:rsidRPr="002C1BFE">
        <w:rPr>
          <w:rFonts w:ascii="Arial" w:hAnsi="Arial" w:cs="Arial"/>
          <w:szCs w:val="20"/>
        </w:rPr>
        <w:t xml:space="preserve">durch den Fanclub </w:t>
      </w:r>
      <w:r w:rsidR="00F52D60" w:rsidRPr="002C1BFE">
        <w:rPr>
          <w:rFonts w:ascii="Arial" w:hAnsi="Arial" w:cs="Arial"/>
          <w:szCs w:val="20"/>
        </w:rPr>
        <w:t xml:space="preserve">zu. </w:t>
      </w:r>
    </w:p>
    <w:p w:rsidR="00024BAD" w:rsidRPr="002C1BFE" w:rsidRDefault="00024BAD" w:rsidP="00024BAD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Cs w:val="20"/>
        </w:rPr>
      </w:pPr>
    </w:p>
    <w:p w:rsidR="0023230A" w:rsidRPr="002C1BFE" w:rsidRDefault="0023230A" w:rsidP="00C042F1">
      <w:pPr>
        <w:pStyle w:val="Listenabsatz"/>
        <w:numPr>
          <w:ilvl w:val="0"/>
          <w:numId w:val="1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>für die Zahlungsabwicklung</w:t>
      </w:r>
      <w:r w:rsidR="0004080F">
        <w:rPr>
          <w:rFonts w:ascii="Arial" w:hAnsi="Arial" w:cs="Arial"/>
        </w:rPr>
        <w:t xml:space="preserve"> mit der KSK-</w:t>
      </w:r>
      <w:r w:rsidR="002C1BFE" w:rsidRPr="002C1BFE">
        <w:rPr>
          <w:rFonts w:ascii="Arial" w:hAnsi="Arial" w:cs="Arial"/>
        </w:rPr>
        <w:t>Steinfurt</w:t>
      </w:r>
      <w:r w:rsidR="0004080F">
        <w:rPr>
          <w:rFonts w:ascii="Arial" w:hAnsi="Arial" w:cs="Arial"/>
        </w:rPr>
        <w:t>,</w:t>
      </w:r>
      <w:r w:rsidR="002C1BFE" w:rsidRPr="002C1BFE">
        <w:rPr>
          <w:rFonts w:ascii="Arial" w:hAnsi="Arial" w:cs="Arial"/>
        </w:rPr>
        <w:t xml:space="preserve"> IBAN: DE03 4035 1060 0072 5008 04</w:t>
      </w:r>
      <w:r w:rsidR="0004080F">
        <w:rPr>
          <w:rFonts w:ascii="Arial" w:hAnsi="Arial" w:cs="Arial"/>
        </w:rPr>
        <w:t>,</w:t>
      </w:r>
      <w:r w:rsidR="00990037" w:rsidRPr="002C1BFE">
        <w:rPr>
          <w:rFonts w:ascii="Arial" w:hAnsi="Arial" w:cs="Arial"/>
        </w:rPr>
        <w:t xml:space="preserve"> für Mitglied</w:t>
      </w:r>
      <w:r w:rsidR="0004080F">
        <w:rPr>
          <w:rFonts w:ascii="Arial" w:hAnsi="Arial" w:cs="Arial"/>
        </w:rPr>
        <w:t>er</w:t>
      </w:r>
      <w:r w:rsidR="00990037" w:rsidRPr="002C1BFE">
        <w:rPr>
          <w:rFonts w:ascii="Arial" w:hAnsi="Arial" w:cs="Arial"/>
        </w:rPr>
        <w:t xml:space="preserve">beiträge und sonstige anfallende Kosten wie z.B. Eintrittskarten, </w:t>
      </w:r>
      <w:r w:rsidR="00487FFA" w:rsidRPr="002C1BFE">
        <w:rPr>
          <w:rFonts w:ascii="Arial" w:hAnsi="Arial" w:cs="Arial"/>
        </w:rPr>
        <w:t>Fan</w:t>
      </w:r>
      <w:r w:rsidR="004F3E97" w:rsidRPr="002C1BFE">
        <w:rPr>
          <w:rFonts w:ascii="Arial" w:hAnsi="Arial" w:cs="Arial"/>
        </w:rPr>
        <w:t>clubveranstal</w:t>
      </w:r>
      <w:r w:rsidR="00487FFA" w:rsidRPr="002C1BFE">
        <w:rPr>
          <w:rFonts w:ascii="Arial" w:hAnsi="Arial" w:cs="Arial"/>
        </w:rPr>
        <w:t>tungen</w:t>
      </w:r>
      <w:r w:rsidR="00990037" w:rsidRPr="002C1BFE">
        <w:rPr>
          <w:rFonts w:ascii="Arial" w:hAnsi="Arial" w:cs="Arial"/>
        </w:rPr>
        <w:t>.</w:t>
      </w:r>
    </w:p>
    <w:p w:rsidR="00990037" w:rsidRPr="002C1BFE" w:rsidRDefault="00990037" w:rsidP="00C042F1">
      <w:pPr>
        <w:pStyle w:val="Listenabsatz"/>
        <w:numPr>
          <w:ilvl w:val="0"/>
          <w:numId w:val="1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 xml:space="preserve">für die </w:t>
      </w:r>
      <w:r w:rsidR="0004080F">
        <w:rPr>
          <w:rFonts w:ascii="Arial" w:hAnsi="Arial" w:cs="Arial"/>
        </w:rPr>
        <w:t>Übermittlung der</w:t>
      </w:r>
      <w:r w:rsidRPr="002C1BFE">
        <w:rPr>
          <w:rFonts w:ascii="Arial" w:hAnsi="Arial" w:cs="Arial"/>
        </w:rPr>
        <w:t xml:space="preserve"> Daten</w:t>
      </w:r>
      <w:r w:rsidR="0023230A" w:rsidRPr="002C1BFE">
        <w:rPr>
          <w:rFonts w:ascii="Arial" w:hAnsi="Arial" w:cs="Arial"/>
        </w:rPr>
        <w:t xml:space="preserve"> an </w:t>
      </w:r>
      <w:r w:rsidRPr="002C1BFE">
        <w:rPr>
          <w:rFonts w:ascii="Arial" w:hAnsi="Arial" w:cs="Arial"/>
        </w:rPr>
        <w:t xml:space="preserve">Hotels bei Fanclubveranstaltungen </w:t>
      </w:r>
      <w:r w:rsidR="00487FFA" w:rsidRPr="002C1BFE">
        <w:rPr>
          <w:rFonts w:ascii="Arial" w:hAnsi="Arial" w:cs="Arial"/>
        </w:rPr>
        <w:t xml:space="preserve">mit Übernachtung. Hier </w:t>
      </w:r>
      <w:r w:rsidR="000F6180">
        <w:rPr>
          <w:rFonts w:ascii="Arial" w:hAnsi="Arial" w:cs="Arial"/>
        </w:rPr>
        <w:t xml:space="preserve">wird </w:t>
      </w:r>
      <w:r w:rsidR="000F6180" w:rsidRPr="002C1BFE">
        <w:rPr>
          <w:rFonts w:ascii="Arial" w:hAnsi="Arial" w:cs="Arial"/>
        </w:rPr>
        <w:t>der</w:t>
      </w:r>
      <w:r w:rsidR="0004080F">
        <w:rPr>
          <w:rFonts w:ascii="Arial" w:hAnsi="Arial" w:cs="Arial"/>
        </w:rPr>
        <w:t xml:space="preserve"> </w:t>
      </w:r>
      <w:r w:rsidRPr="002C1BFE">
        <w:rPr>
          <w:rFonts w:ascii="Arial" w:hAnsi="Arial" w:cs="Arial"/>
        </w:rPr>
        <w:t xml:space="preserve">Name </w:t>
      </w:r>
      <w:r w:rsidR="002A5CE6" w:rsidRPr="002C1BFE">
        <w:rPr>
          <w:rFonts w:ascii="Arial" w:hAnsi="Arial" w:cs="Arial"/>
        </w:rPr>
        <w:t xml:space="preserve">und weitere notwendige Daten </w:t>
      </w:r>
      <w:r w:rsidR="004F3E97" w:rsidRPr="002C1BFE">
        <w:rPr>
          <w:rFonts w:ascii="Arial" w:hAnsi="Arial" w:cs="Arial"/>
        </w:rPr>
        <w:t>für die Zimmerbelegung weitergegeben.</w:t>
      </w:r>
    </w:p>
    <w:p w:rsidR="00442F9C" w:rsidRPr="002C1BFE" w:rsidRDefault="00442F9C" w:rsidP="00C042F1">
      <w:pPr>
        <w:pStyle w:val="Listenabsatz"/>
        <w:spacing w:after="0" w:line="360" w:lineRule="auto"/>
        <w:ind w:left="0" w:right="-566"/>
        <w:jc w:val="both"/>
        <w:rPr>
          <w:rFonts w:ascii="Arial" w:hAnsi="Arial" w:cs="Arial"/>
          <w:sz w:val="14"/>
          <w:szCs w:val="16"/>
        </w:rPr>
      </w:pPr>
    </w:p>
    <w:p w:rsidR="002C1BFE" w:rsidRDefault="002C1BFE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</w:p>
    <w:p w:rsidR="00442F9C" w:rsidRPr="002C1BFE" w:rsidRDefault="0023230A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 xml:space="preserve">Eine Übermittlung in Drittländer findet nicht statt </w:t>
      </w:r>
    </w:p>
    <w:p w:rsidR="00F15754" w:rsidRPr="002C1BFE" w:rsidRDefault="00F15754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>Speicherung und Veröffentlichung von Fotos bei Fanclubveranstaltungen im Internet</w:t>
      </w:r>
    </w:p>
    <w:p w:rsidR="00F15754" w:rsidRPr="002C1BFE" w:rsidRDefault="002C1BFE" w:rsidP="00C042F1">
      <w:pPr>
        <w:spacing w:after="0" w:line="360" w:lineRule="auto"/>
        <w:ind w:right="-566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(</w:t>
      </w:r>
      <w:r w:rsidR="00F15754" w:rsidRPr="002C1BFE">
        <w:rPr>
          <w:rFonts w:ascii="Arial" w:hAnsi="Arial" w:cs="Arial"/>
          <w:lang w:val="en-US"/>
        </w:rPr>
        <w:t>Homepage, Facebook, Instagramm, Twitter, z.Bsp.)</w:t>
      </w:r>
    </w:p>
    <w:p w:rsidR="002C1BFE" w:rsidRDefault="002C1BFE" w:rsidP="00C042F1">
      <w:pPr>
        <w:spacing w:after="0" w:line="360" w:lineRule="auto"/>
        <w:ind w:right="-566"/>
        <w:jc w:val="both"/>
        <w:rPr>
          <w:rFonts w:ascii="Arial" w:hAnsi="Arial" w:cs="Arial"/>
          <w:lang w:val="en-US"/>
        </w:rPr>
      </w:pPr>
    </w:p>
    <w:p w:rsidR="002C1BFE" w:rsidRPr="002C1BFE" w:rsidRDefault="002C1BFE" w:rsidP="00C042F1">
      <w:pPr>
        <w:spacing w:after="0" w:line="360" w:lineRule="auto"/>
        <w:ind w:right="-566"/>
        <w:jc w:val="both"/>
        <w:rPr>
          <w:rFonts w:ascii="Arial" w:hAnsi="Arial" w:cs="Arial"/>
          <w:lang w:val="en-US"/>
        </w:rPr>
      </w:pPr>
    </w:p>
    <w:p w:rsidR="00831594" w:rsidRDefault="00831594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</w:p>
    <w:p w:rsidR="00831594" w:rsidRDefault="00831594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</w:p>
    <w:p w:rsidR="0023230A" w:rsidRPr="002C1BFE" w:rsidRDefault="0023230A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  <w:r w:rsidRPr="002C1BFE">
        <w:rPr>
          <w:rFonts w:ascii="Arial" w:hAnsi="Arial" w:cs="Arial"/>
          <w:b/>
        </w:rPr>
        <w:t xml:space="preserve">Dauer der Verarbeitung </w:t>
      </w:r>
    </w:p>
    <w:p w:rsidR="0023230A" w:rsidRPr="002C1BFE" w:rsidRDefault="0004080F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</w:rPr>
        <w:t>Wir verarbeiten eure</w:t>
      </w:r>
      <w:r w:rsidR="0023230A" w:rsidRPr="002C1BFE">
        <w:rPr>
          <w:rFonts w:ascii="Arial" w:hAnsi="Arial" w:cs="Arial"/>
        </w:rPr>
        <w:t xml:space="preserve"> Daten nur </w:t>
      </w:r>
      <w:r w:rsidR="004F3E97" w:rsidRPr="002C1BFE">
        <w:rPr>
          <w:rFonts w:ascii="Arial" w:hAnsi="Arial" w:cs="Arial"/>
        </w:rPr>
        <w:t xml:space="preserve">während der Mitgliedschaft. Nach Eingang der schriftlichen </w:t>
      </w:r>
      <w:r w:rsidRPr="002C1BFE">
        <w:rPr>
          <w:rFonts w:ascii="Arial" w:hAnsi="Arial" w:cs="Arial"/>
        </w:rPr>
        <w:t>Kündigungsbestätigung des</w:t>
      </w:r>
      <w:r w:rsidR="004F3E97" w:rsidRPr="002C1BFE">
        <w:rPr>
          <w:rFonts w:ascii="Arial" w:hAnsi="Arial" w:cs="Arial"/>
        </w:rPr>
        <w:t xml:space="preserve"> Fanclubs werden die Daten </w:t>
      </w:r>
      <w:r w:rsidR="009F28D8" w:rsidRPr="002C1BFE">
        <w:rPr>
          <w:rFonts w:ascii="Arial" w:hAnsi="Arial" w:cs="Arial"/>
        </w:rPr>
        <w:t xml:space="preserve">umgehend </w:t>
      </w:r>
      <w:r w:rsidR="004F3E97" w:rsidRPr="002C1BFE">
        <w:rPr>
          <w:rFonts w:ascii="Arial" w:hAnsi="Arial" w:cs="Arial"/>
        </w:rPr>
        <w:t>gelöscht.</w:t>
      </w:r>
      <w:r w:rsidR="0023230A" w:rsidRPr="002C1BFE">
        <w:rPr>
          <w:rFonts w:ascii="Arial" w:hAnsi="Arial" w:cs="Arial"/>
        </w:rPr>
        <w:t xml:space="preserve"> Geschäftliche Unterlagen werden entsprechend </w:t>
      </w:r>
      <w:r w:rsidR="00442F9C" w:rsidRPr="002C1BFE">
        <w:rPr>
          <w:rFonts w:ascii="Arial" w:hAnsi="Arial" w:cs="Arial"/>
        </w:rPr>
        <w:t>gesetzlicher Vorgaben</w:t>
      </w:r>
      <w:r w:rsidR="0023230A" w:rsidRPr="002C1BFE">
        <w:rPr>
          <w:rFonts w:ascii="Arial" w:hAnsi="Arial" w:cs="Arial"/>
        </w:rPr>
        <w:t xml:space="preserve"> höchstens 6 und 10 Ja</w:t>
      </w:r>
      <w:r>
        <w:rPr>
          <w:rFonts w:ascii="Arial" w:hAnsi="Arial" w:cs="Arial"/>
        </w:rPr>
        <w:t>hre lang aufbewahrt. Solange nicht widerspro</w:t>
      </w:r>
      <w:r w:rsidR="0023230A" w:rsidRPr="002C1BFE">
        <w:rPr>
          <w:rFonts w:ascii="Arial" w:hAnsi="Arial" w:cs="Arial"/>
        </w:rPr>
        <w:t>chen</w:t>
      </w:r>
      <w:r>
        <w:rPr>
          <w:rFonts w:ascii="Arial" w:hAnsi="Arial" w:cs="Arial"/>
        </w:rPr>
        <w:t xml:space="preserve"> wird, werden wir die</w:t>
      </w:r>
      <w:r w:rsidR="0023230A" w:rsidRPr="002C1BFE">
        <w:rPr>
          <w:rFonts w:ascii="Arial" w:hAnsi="Arial" w:cs="Arial"/>
        </w:rPr>
        <w:t xml:space="preserve"> Daten zur </w:t>
      </w:r>
      <w:r w:rsidR="004F3E97" w:rsidRPr="002C1BFE">
        <w:rPr>
          <w:rFonts w:ascii="Arial" w:hAnsi="Arial" w:cs="Arial"/>
        </w:rPr>
        <w:t xml:space="preserve">Wahrung der o.a. Interessen </w:t>
      </w:r>
      <w:r w:rsidR="0023230A" w:rsidRPr="002C1BFE">
        <w:rPr>
          <w:rFonts w:ascii="Arial" w:hAnsi="Arial" w:cs="Arial"/>
        </w:rPr>
        <w:t>nutzen. Sollte</w:t>
      </w:r>
      <w:r>
        <w:rPr>
          <w:rFonts w:ascii="Arial" w:hAnsi="Arial" w:cs="Arial"/>
        </w:rPr>
        <w:t xml:space="preserve"> die Löschung der</w:t>
      </w:r>
      <w:r w:rsidR="0023230A" w:rsidRPr="002C1BFE">
        <w:rPr>
          <w:rFonts w:ascii="Arial" w:hAnsi="Arial" w:cs="Arial"/>
        </w:rPr>
        <w:t xml:space="preserve"> Daten </w:t>
      </w:r>
      <w:r>
        <w:rPr>
          <w:rFonts w:ascii="Arial" w:hAnsi="Arial" w:cs="Arial"/>
        </w:rPr>
        <w:t>gewünscht werden, werden wir die</w:t>
      </w:r>
      <w:r w:rsidR="0023230A" w:rsidRPr="002C1BFE">
        <w:rPr>
          <w:rFonts w:ascii="Arial" w:hAnsi="Arial" w:cs="Arial"/>
        </w:rPr>
        <w:t xml:space="preserve"> Daten unverzüglich löschen bzw. anonymisieren, soweit der Löschung nicht rechtliche Aufbewahrungspflichten entgegenstehen. </w:t>
      </w:r>
    </w:p>
    <w:p w:rsidR="00C042F1" w:rsidRPr="002C1BFE" w:rsidRDefault="00C042F1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</w:p>
    <w:p w:rsidR="004337A6" w:rsidRPr="002C1BFE" w:rsidRDefault="004337A6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</w:p>
    <w:p w:rsidR="002C1BFE" w:rsidRPr="002C1BFE" w:rsidRDefault="002C1BFE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</w:p>
    <w:p w:rsidR="0023230A" w:rsidRPr="002C1BFE" w:rsidRDefault="0023230A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  <w:b/>
        </w:rPr>
        <w:t>Rechte als betroffene Person</w:t>
      </w:r>
      <w:r w:rsidRPr="002C1BFE">
        <w:rPr>
          <w:rFonts w:ascii="Arial" w:hAnsi="Arial" w:cs="Arial"/>
        </w:rPr>
        <w:t xml:space="preserve"> </w:t>
      </w:r>
    </w:p>
    <w:p w:rsidR="00442F9C" w:rsidRPr="002C1BFE" w:rsidRDefault="00442F9C" w:rsidP="00C042F1">
      <w:pPr>
        <w:spacing w:after="0" w:line="360" w:lineRule="auto"/>
        <w:ind w:right="-566"/>
        <w:jc w:val="both"/>
        <w:rPr>
          <w:rFonts w:ascii="Arial" w:hAnsi="Arial" w:cs="Arial"/>
          <w:sz w:val="14"/>
          <w:szCs w:val="16"/>
        </w:rPr>
      </w:pPr>
    </w:p>
    <w:p w:rsidR="0023230A" w:rsidRPr="002C1BFE" w:rsidRDefault="0004080F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</w:rPr>
        <w:t>Nach der DSGVO habt ihr</w:t>
      </w:r>
      <w:r w:rsidR="0023230A" w:rsidRPr="002C1BFE">
        <w:rPr>
          <w:rFonts w:ascii="Arial" w:hAnsi="Arial" w:cs="Arial"/>
        </w:rPr>
        <w:t xml:space="preserve"> das Recht auf: </w:t>
      </w:r>
    </w:p>
    <w:p w:rsidR="0023230A" w:rsidRPr="002C1BFE" w:rsidRDefault="0023230A" w:rsidP="00C042F1">
      <w:pPr>
        <w:pStyle w:val="Listenabsatz"/>
        <w:numPr>
          <w:ilvl w:val="0"/>
          <w:numId w:val="3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>Auskunft über die Verarbeitung Ihrer Daten</w:t>
      </w:r>
    </w:p>
    <w:p w:rsidR="0023230A" w:rsidRPr="002C1BFE" w:rsidRDefault="0004080F" w:rsidP="00C042F1">
      <w:pPr>
        <w:pStyle w:val="Listenabsatz"/>
        <w:numPr>
          <w:ilvl w:val="0"/>
          <w:numId w:val="2"/>
        </w:num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</w:rPr>
        <w:t>Berichtigung oder Löschung der</w:t>
      </w:r>
      <w:r w:rsidR="0023230A" w:rsidRPr="002C1BFE">
        <w:rPr>
          <w:rFonts w:ascii="Arial" w:hAnsi="Arial" w:cs="Arial"/>
        </w:rPr>
        <w:t xml:space="preserve"> Daten (soweit keine gesetzlichen Vorschriften der Löschung entgegenstehen)</w:t>
      </w:r>
    </w:p>
    <w:p w:rsidR="0023230A" w:rsidRPr="002C1BFE" w:rsidRDefault="0023230A" w:rsidP="00C042F1">
      <w:pPr>
        <w:pStyle w:val="Listenabsatz"/>
        <w:numPr>
          <w:ilvl w:val="0"/>
          <w:numId w:val="2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>Einschränkung der Verarbeitung (nur noch Speicherung möglich)</w:t>
      </w:r>
    </w:p>
    <w:p w:rsidR="0023230A" w:rsidRPr="002C1BFE" w:rsidRDefault="0023230A" w:rsidP="00C042F1">
      <w:pPr>
        <w:pStyle w:val="Listenabsatz"/>
        <w:numPr>
          <w:ilvl w:val="0"/>
          <w:numId w:val="2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>Widerspruch gegen die Verarbeitung</w:t>
      </w:r>
    </w:p>
    <w:p w:rsidR="0023230A" w:rsidRPr="002C1BFE" w:rsidRDefault="0023230A" w:rsidP="00C042F1">
      <w:pPr>
        <w:pStyle w:val="Listenabsatz"/>
        <w:numPr>
          <w:ilvl w:val="0"/>
          <w:numId w:val="2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 xml:space="preserve">Datenübertragbarkeit </w:t>
      </w:r>
    </w:p>
    <w:p w:rsidR="002E32F1" w:rsidRPr="002C1BFE" w:rsidRDefault="0004080F" w:rsidP="00C042F1">
      <w:pPr>
        <w:pStyle w:val="Listenabsatz"/>
        <w:numPr>
          <w:ilvl w:val="0"/>
          <w:numId w:val="2"/>
        </w:num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</w:rPr>
        <w:t>Widerruf der</w:t>
      </w:r>
      <w:r w:rsidR="0023230A" w:rsidRPr="002C1BFE">
        <w:rPr>
          <w:rFonts w:ascii="Arial" w:hAnsi="Arial" w:cs="Arial"/>
        </w:rPr>
        <w:t xml:space="preserve"> gegebenen Einwilligung mit Wirkung auf die Zukunft</w:t>
      </w:r>
    </w:p>
    <w:p w:rsidR="00D917D2" w:rsidRPr="002C1BFE" w:rsidRDefault="00896722" w:rsidP="00C042F1">
      <w:pPr>
        <w:pStyle w:val="Listenabsatz"/>
        <w:numPr>
          <w:ilvl w:val="0"/>
          <w:numId w:val="2"/>
        </w:numPr>
        <w:spacing w:after="0" w:line="360" w:lineRule="auto"/>
        <w:ind w:right="-566"/>
        <w:jc w:val="both"/>
        <w:rPr>
          <w:rFonts w:ascii="Arial" w:hAnsi="Arial" w:cs="Arial"/>
        </w:rPr>
      </w:pPr>
      <w:r w:rsidRPr="002C1BFE">
        <w:rPr>
          <w:rFonts w:ascii="Arial" w:hAnsi="Arial" w:cs="Arial"/>
        </w:rPr>
        <w:t>Beschwerde bei der Datenschutz-Aufsichtsbehörde</w:t>
      </w:r>
      <w:r w:rsidR="002E32F1" w:rsidRPr="002C1BFE">
        <w:rPr>
          <w:rFonts w:ascii="Arial" w:hAnsi="Arial" w:cs="Arial"/>
        </w:rPr>
        <w:t xml:space="preserve"> (</w:t>
      </w:r>
      <w:r w:rsidRPr="002C1BFE">
        <w:rPr>
          <w:rFonts w:ascii="Arial" w:hAnsi="Arial" w:cs="Arial"/>
        </w:rPr>
        <w:t>Die zustän</w:t>
      </w:r>
      <w:r w:rsidR="0004080F">
        <w:rPr>
          <w:rFonts w:ascii="Arial" w:hAnsi="Arial" w:cs="Arial"/>
        </w:rPr>
        <w:t>dige Aufsichtsbehörde findet ihr</w:t>
      </w:r>
      <w:r w:rsidRPr="002C1BFE">
        <w:rPr>
          <w:rFonts w:ascii="Arial" w:hAnsi="Arial" w:cs="Arial"/>
        </w:rPr>
        <w:t xml:space="preserve"> unter: </w:t>
      </w:r>
      <w:r w:rsidRPr="002C1BFE">
        <w:rPr>
          <w:rFonts w:ascii="Arial" w:hAnsi="Arial" w:cs="Arial"/>
        </w:rPr>
        <w:br/>
      </w:r>
      <w:r w:rsidR="00703A52">
        <w:rPr>
          <w:rFonts w:ascii="Arial" w:hAnsi="Arial" w:cs="Arial"/>
          <w:b/>
        </w:rPr>
        <w:t>http://www.bfdi.bund.de/DE/lnfothek/Anschriften_Links/anschriften_links-node.</w:t>
      </w:r>
      <w:r w:rsidR="002E32F1" w:rsidRPr="002C1BFE">
        <w:rPr>
          <w:rFonts w:ascii="Arial" w:hAnsi="Arial" w:cs="Arial"/>
          <w:b/>
        </w:rPr>
        <w:t>h</w:t>
      </w:r>
      <w:r w:rsidRPr="002C1BFE">
        <w:rPr>
          <w:rFonts w:ascii="Arial" w:hAnsi="Arial" w:cs="Arial"/>
          <w:b/>
        </w:rPr>
        <w:t>tml</w:t>
      </w:r>
      <w:r w:rsidR="002E32F1" w:rsidRPr="002C1BFE">
        <w:rPr>
          <w:rFonts w:ascii="Arial" w:hAnsi="Arial" w:cs="Arial"/>
          <w:b/>
        </w:rPr>
        <w:t>).</w:t>
      </w:r>
      <w:r w:rsidRPr="002C1BFE">
        <w:rPr>
          <w:rFonts w:ascii="Arial" w:hAnsi="Arial" w:cs="Arial"/>
        </w:rPr>
        <w:t xml:space="preserve"> </w:t>
      </w:r>
    </w:p>
    <w:p w:rsidR="00C042F1" w:rsidRPr="002C1BFE" w:rsidRDefault="00C042F1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</w:p>
    <w:p w:rsidR="002C1BFE" w:rsidRDefault="0004080F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</w:rPr>
        <w:t>Wir hoffen, wir haben euch</w:t>
      </w:r>
      <w:r w:rsidR="0023230A" w:rsidRPr="002C1BFE">
        <w:rPr>
          <w:rFonts w:ascii="Arial" w:hAnsi="Arial" w:cs="Arial"/>
        </w:rPr>
        <w:t xml:space="preserve"> mit diesen Informa</w:t>
      </w:r>
      <w:r>
        <w:rPr>
          <w:rFonts w:ascii="Arial" w:hAnsi="Arial" w:cs="Arial"/>
        </w:rPr>
        <w:t xml:space="preserve">tionen bei der Wahrnehmung eurer Rechte </w:t>
      </w:r>
      <w:r w:rsidR="000F6180">
        <w:rPr>
          <w:rFonts w:ascii="Arial" w:hAnsi="Arial" w:cs="Arial"/>
        </w:rPr>
        <w:t>weitergeholfen</w:t>
      </w:r>
      <w:r>
        <w:rPr>
          <w:rFonts w:ascii="Arial" w:hAnsi="Arial" w:cs="Arial"/>
        </w:rPr>
        <w:t>. Falls ihr</w:t>
      </w:r>
      <w:r w:rsidR="0023230A" w:rsidRPr="002C1BFE">
        <w:rPr>
          <w:rFonts w:ascii="Arial" w:hAnsi="Arial" w:cs="Arial"/>
        </w:rPr>
        <w:t xml:space="preserve"> nähere Informationen zu den </w:t>
      </w:r>
      <w:r>
        <w:rPr>
          <w:rFonts w:ascii="Arial" w:hAnsi="Arial" w:cs="Arial"/>
        </w:rPr>
        <w:t>Datenschutzbestimmungen wünscht</w:t>
      </w:r>
      <w:r w:rsidR="0023230A" w:rsidRPr="002C1BF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dann lest</w:t>
      </w:r>
      <w:r w:rsidR="0023230A" w:rsidRPr="002C1BFE">
        <w:rPr>
          <w:rFonts w:ascii="Arial" w:hAnsi="Arial" w:cs="Arial"/>
        </w:rPr>
        <w:t xml:space="preserve"> bitte unsere Datenschutzerklärung</w:t>
      </w:r>
      <w:r w:rsidR="00442F9C" w:rsidRPr="002C1BFE">
        <w:rPr>
          <w:rFonts w:ascii="Arial" w:hAnsi="Arial" w:cs="Arial"/>
        </w:rPr>
        <w:t xml:space="preserve"> auf der Vereins-Homepage</w:t>
      </w:r>
      <w:r w:rsidR="009F28D8" w:rsidRPr="002C1BFE">
        <w:rPr>
          <w:rFonts w:ascii="Arial" w:hAnsi="Arial" w:cs="Arial"/>
        </w:rPr>
        <w:t xml:space="preserve"> </w:t>
      </w:r>
      <w:r w:rsidR="0023230A" w:rsidRPr="002C1BFE">
        <w:rPr>
          <w:rFonts w:ascii="Arial" w:hAnsi="Arial" w:cs="Arial"/>
        </w:rPr>
        <w:t xml:space="preserve">oder </w:t>
      </w:r>
      <w:r>
        <w:rPr>
          <w:rFonts w:ascii="Arial" w:hAnsi="Arial" w:cs="Arial"/>
        </w:rPr>
        <w:t>kontaktiert</w:t>
      </w:r>
      <w:r w:rsidR="002E32F1" w:rsidRPr="002C1BFE">
        <w:rPr>
          <w:rFonts w:ascii="Arial" w:hAnsi="Arial" w:cs="Arial"/>
        </w:rPr>
        <w:t xml:space="preserve"> u</w:t>
      </w:r>
      <w:r w:rsidR="0023230A" w:rsidRPr="002C1BFE">
        <w:rPr>
          <w:rFonts w:ascii="Arial" w:hAnsi="Arial" w:cs="Arial"/>
        </w:rPr>
        <w:t>nser</w:t>
      </w:r>
      <w:r w:rsidR="00A80EE5" w:rsidRPr="002C1BFE">
        <w:rPr>
          <w:rFonts w:ascii="Arial" w:hAnsi="Arial" w:cs="Arial"/>
        </w:rPr>
        <w:t>en</w:t>
      </w:r>
      <w:r w:rsidR="0023230A" w:rsidRPr="002C1BFE">
        <w:rPr>
          <w:rFonts w:ascii="Arial" w:hAnsi="Arial" w:cs="Arial"/>
        </w:rPr>
        <w:t xml:space="preserve"> </w:t>
      </w:r>
      <w:r w:rsidR="009F28D8" w:rsidRPr="002C1BFE">
        <w:rPr>
          <w:rFonts w:ascii="Arial" w:hAnsi="Arial" w:cs="Arial"/>
        </w:rPr>
        <w:t>Vorstand unter</w:t>
      </w:r>
    </w:p>
    <w:p w:rsidR="004D6EA7" w:rsidRDefault="00B55B4F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  <w:hyperlink r:id="rId9" w:history="1">
        <w:r w:rsidR="002C1BFE" w:rsidRPr="00244143">
          <w:rPr>
            <w:rStyle w:val="Hyperlink"/>
            <w:rFonts w:ascii="Arial" w:hAnsi="Arial" w:cs="Arial"/>
            <w:b/>
          </w:rPr>
          <w:t>oldach1904@t-online.de</w:t>
        </w:r>
      </w:hyperlink>
      <w:r w:rsidR="002C1BFE" w:rsidRPr="002C1BFE">
        <w:rPr>
          <w:rFonts w:ascii="Arial" w:hAnsi="Arial" w:cs="Arial"/>
          <w:b/>
        </w:rPr>
        <w:t xml:space="preserve"> </w:t>
      </w:r>
      <w:r w:rsidR="002C1BFE">
        <w:rPr>
          <w:rFonts w:ascii="Arial" w:hAnsi="Arial" w:cs="Arial"/>
        </w:rPr>
        <w:t>oder</w:t>
      </w:r>
      <w:r w:rsidR="009F28D8" w:rsidRPr="002C1BFE">
        <w:rPr>
          <w:rFonts w:ascii="Arial" w:hAnsi="Arial" w:cs="Arial"/>
          <w:b/>
        </w:rPr>
        <w:t xml:space="preserve"> </w:t>
      </w:r>
      <w:hyperlink r:id="rId10" w:history="1">
        <w:r w:rsidR="002C1BFE" w:rsidRPr="00244143">
          <w:rPr>
            <w:rStyle w:val="Hyperlink"/>
            <w:rFonts w:ascii="Arial" w:hAnsi="Arial" w:cs="Arial"/>
            <w:b/>
          </w:rPr>
          <w:t>info@blauweissborghorst.de</w:t>
        </w:r>
      </w:hyperlink>
      <w:r w:rsidR="002C1BFE">
        <w:rPr>
          <w:rFonts w:ascii="Arial" w:hAnsi="Arial" w:cs="Arial"/>
          <w:b/>
        </w:rPr>
        <w:t xml:space="preserve"> </w:t>
      </w:r>
    </w:p>
    <w:p w:rsidR="0004080F" w:rsidRDefault="0004080F" w:rsidP="00C042F1">
      <w:pPr>
        <w:spacing w:after="0" w:line="360" w:lineRule="auto"/>
        <w:ind w:right="-566"/>
        <w:jc w:val="both"/>
        <w:rPr>
          <w:rFonts w:ascii="Arial" w:hAnsi="Arial" w:cs="Arial"/>
          <w:b/>
        </w:rPr>
      </w:pPr>
    </w:p>
    <w:p w:rsidR="0004080F" w:rsidRPr="002C1BFE" w:rsidRDefault="0004080F" w:rsidP="00C042F1">
      <w:pPr>
        <w:spacing w:after="0" w:line="360" w:lineRule="auto"/>
        <w:ind w:right="-566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GLÜCK AUF!!!</w:t>
      </w:r>
      <w:bookmarkStart w:id="0" w:name="_GoBack"/>
      <w:bookmarkEnd w:id="0"/>
    </w:p>
    <w:sectPr w:rsidR="0004080F" w:rsidRPr="002C1BFE" w:rsidSect="002C1BFE">
      <w:headerReference w:type="default" r:id="rId11"/>
      <w:pgSz w:w="11907" w:h="16839" w:code="9"/>
      <w:pgMar w:top="851" w:right="1418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5B4F" w:rsidRDefault="00B55B4F" w:rsidP="00442F9C">
      <w:pPr>
        <w:spacing w:after="0" w:line="240" w:lineRule="auto"/>
      </w:pPr>
      <w:r>
        <w:separator/>
      </w:r>
    </w:p>
  </w:endnote>
  <w:endnote w:type="continuationSeparator" w:id="0">
    <w:p w:rsidR="00B55B4F" w:rsidRDefault="00B55B4F" w:rsidP="00442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5B4F" w:rsidRDefault="00B55B4F" w:rsidP="00442F9C">
      <w:pPr>
        <w:spacing w:after="0" w:line="240" w:lineRule="auto"/>
      </w:pPr>
      <w:r>
        <w:separator/>
      </w:r>
    </w:p>
  </w:footnote>
  <w:footnote w:type="continuationSeparator" w:id="0">
    <w:p w:rsidR="00B55B4F" w:rsidRDefault="00B55B4F" w:rsidP="00442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F9C" w:rsidRDefault="00442F9C" w:rsidP="00C042F1">
    <w:pPr>
      <w:pStyle w:val="Kopfzeil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840E8"/>
    <w:multiLevelType w:val="hybridMultilevel"/>
    <w:tmpl w:val="AC3A9F4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431036"/>
    <w:multiLevelType w:val="hybridMultilevel"/>
    <w:tmpl w:val="5FB2C0C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557D4"/>
    <w:multiLevelType w:val="hybridMultilevel"/>
    <w:tmpl w:val="A8FAEC3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30A"/>
    <w:rsid w:val="00024BAD"/>
    <w:rsid w:val="0004080F"/>
    <w:rsid w:val="00055E94"/>
    <w:rsid w:val="00087CAE"/>
    <w:rsid w:val="000F6180"/>
    <w:rsid w:val="001100F1"/>
    <w:rsid w:val="00153AC1"/>
    <w:rsid w:val="001B657C"/>
    <w:rsid w:val="001E3E7A"/>
    <w:rsid w:val="0023230A"/>
    <w:rsid w:val="002649A1"/>
    <w:rsid w:val="00274176"/>
    <w:rsid w:val="00295904"/>
    <w:rsid w:val="002A5CE6"/>
    <w:rsid w:val="002C1BFE"/>
    <w:rsid w:val="002E32F1"/>
    <w:rsid w:val="00337C07"/>
    <w:rsid w:val="003425BE"/>
    <w:rsid w:val="00354E81"/>
    <w:rsid w:val="00424F80"/>
    <w:rsid w:val="004337A6"/>
    <w:rsid w:val="00442F9C"/>
    <w:rsid w:val="00443FF5"/>
    <w:rsid w:val="004667A5"/>
    <w:rsid w:val="00487FFA"/>
    <w:rsid w:val="004A5BB4"/>
    <w:rsid w:val="004D6EA7"/>
    <w:rsid w:val="004F0ED3"/>
    <w:rsid w:val="004F3E97"/>
    <w:rsid w:val="00561ACB"/>
    <w:rsid w:val="00572995"/>
    <w:rsid w:val="005F42C6"/>
    <w:rsid w:val="00664DFD"/>
    <w:rsid w:val="00703A52"/>
    <w:rsid w:val="007D7BF2"/>
    <w:rsid w:val="007F175C"/>
    <w:rsid w:val="00826F54"/>
    <w:rsid w:val="00831594"/>
    <w:rsid w:val="00896722"/>
    <w:rsid w:val="008D7993"/>
    <w:rsid w:val="008F0618"/>
    <w:rsid w:val="008F0DFD"/>
    <w:rsid w:val="00922EF7"/>
    <w:rsid w:val="00937E06"/>
    <w:rsid w:val="00990037"/>
    <w:rsid w:val="009F28D8"/>
    <w:rsid w:val="00A72AA7"/>
    <w:rsid w:val="00A80EE5"/>
    <w:rsid w:val="00B0024E"/>
    <w:rsid w:val="00B250FC"/>
    <w:rsid w:val="00B55B4F"/>
    <w:rsid w:val="00C042F1"/>
    <w:rsid w:val="00C06EC3"/>
    <w:rsid w:val="00C437BE"/>
    <w:rsid w:val="00C54F1E"/>
    <w:rsid w:val="00C73D36"/>
    <w:rsid w:val="00CE27F3"/>
    <w:rsid w:val="00D4469F"/>
    <w:rsid w:val="00D917D2"/>
    <w:rsid w:val="00DC6621"/>
    <w:rsid w:val="00DF15CB"/>
    <w:rsid w:val="00E04A3E"/>
    <w:rsid w:val="00ED34D3"/>
    <w:rsid w:val="00EE13C2"/>
    <w:rsid w:val="00F15754"/>
    <w:rsid w:val="00F52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6F19D8"/>
  <w15:docId w15:val="{81AAD9E1-19D8-4F4E-A018-C5A61C62D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D6EA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230A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657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4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2F9C"/>
  </w:style>
  <w:style w:type="paragraph" w:styleId="Fuzeile">
    <w:name w:val="footer"/>
    <w:basedOn w:val="Standard"/>
    <w:link w:val="FuzeileZchn"/>
    <w:uiPriority w:val="99"/>
    <w:unhideWhenUsed/>
    <w:rsid w:val="00442F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2F9C"/>
  </w:style>
  <w:style w:type="character" w:styleId="Hyperlink">
    <w:name w:val="Hyperlink"/>
    <w:basedOn w:val="Absatz-Standardschriftart"/>
    <w:uiPriority w:val="99"/>
    <w:unhideWhenUsed/>
    <w:rsid w:val="002C1B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nfo@blauweissborghorst.d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ldach1904@t-onlin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2911-A9B6-406B-BBB9-7D12122FE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506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oimort</dc:creator>
  <cp:lastModifiedBy>oldach1904@t-online.de</cp:lastModifiedBy>
  <cp:revision>8</cp:revision>
  <cp:lastPrinted>2018-05-24T10:12:00Z</cp:lastPrinted>
  <dcterms:created xsi:type="dcterms:W3CDTF">2018-06-17T09:47:00Z</dcterms:created>
  <dcterms:modified xsi:type="dcterms:W3CDTF">2018-06-17T10:18:00Z</dcterms:modified>
</cp:coreProperties>
</file>